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BB1C7B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1AAD9402" wp14:editId="1013D8E3">
            <wp:extent cx="1152525" cy="1028700"/>
            <wp:effectExtent l="0" t="0" r="0" b="0"/>
            <wp:docPr id="1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710885" name="Imagen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C7B">
        <w:rPr>
          <w:rFonts w:ascii="Rockwell" w:eastAsia="Calibri" w:hAnsi="Rockwell" w:cs="Rockwell"/>
          <w:noProof/>
          <w:color w:val="000000"/>
          <w:sz w:val="20"/>
          <w:szCs w:val="20"/>
          <w:lang w:eastAsia="es-MX"/>
        </w:rPr>
        <w:drawing>
          <wp:anchor distT="0" distB="0" distL="114300" distR="114300" simplePos="0" relativeHeight="251659264" behindDoc="0" locked="0" layoutInCell="1" allowOverlap="1" wp14:anchorId="64742CDE" wp14:editId="57EA2786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1C7B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BB1C7B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BB1C7B">
        <w:rPr>
          <w:rFonts w:ascii="Rockwell" w:eastAsia="Calibri" w:hAnsi="Rockwell" w:cs="Rockwell"/>
          <w:b/>
          <w:color w:val="000000"/>
          <w:lang w:val="es-DO"/>
        </w:rPr>
        <w:t xml:space="preserve">Notas de presa y publicaciones en redes 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 xml:space="preserve">Durante el mes de </w:t>
      </w:r>
      <w:bookmarkStart w:id="0" w:name="_GoBack"/>
      <w:bookmarkEnd w:id="0"/>
      <w:r w:rsidR="008D2001">
        <w:rPr>
          <w:rFonts w:ascii="Rockwell" w:eastAsia="Calibri" w:hAnsi="Rockwell" w:cs="Rockwell"/>
          <w:color w:val="000000"/>
          <w:lang w:val="es-DO"/>
        </w:rPr>
        <w:t>diciembre 2025</w:t>
      </w:r>
      <w:r w:rsidRPr="00BB1C7B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BB1C7B">
        <w:rPr>
          <w:rFonts w:ascii="Rockwell" w:eastAsia="Calibri" w:hAnsi="Rockwell" w:cs="Rockwell"/>
          <w:color w:val="000000"/>
          <w:lang w:val="es-DO"/>
        </w:rPr>
        <w:t>no se realizó n</w:t>
      </w:r>
      <w:r>
        <w:rPr>
          <w:rFonts w:ascii="Rockwell" w:eastAsia="Calibri" w:hAnsi="Rockwell" w:cs="Rockwell"/>
          <w:color w:val="000000"/>
          <w:lang w:val="es-DO"/>
        </w:rPr>
        <w:t xml:space="preserve">inguna publicación y nota de prensa </w:t>
      </w:r>
      <w:r w:rsidRPr="00BB1C7B">
        <w:rPr>
          <w:rFonts w:ascii="Rockwell" w:eastAsia="Calibri" w:hAnsi="Rockwell" w:cs="Rockwell"/>
          <w:color w:val="000000"/>
          <w:lang w:val="es-DO"/>
        </w:rPr>
        <w:t>en el HMR.</w:t>
      </w:r>
      <w:r>
        <w:rPr>
          <w:rFonts w:ascii="Rockwell" w:eastAsia="Calibri" w:hAnsi="Rockwell" w:cs="Rockwell"/>
          <w:color w:val="000000"/>
          <w:lang w:val="es-DO"/>
        </w:rPr>
        <w:t xml:space="preserve"> Debido a que no se realizaron actividades en </w:t>
      </w:r>
      <w:r w:rsidR="004F6156">
        <w:rPr>
          <w:rFonts w:ascii="Rockwell" w:eastAsia="Calibri" w:hAnsi="Rockwell" w:cs="Rockwell"/>
          <w:color w:val="000000"/>
          <w:lang w:val="es-DO"/>
        </w:rPr>
        <w:t>el centro</w:t>
      </w:r>
      <w:r>
        <w:rPr>
          <w:rFonts w:ascii="Rockwell" w:eastAsia="Calibri" w:hAnsi="Rockwell" w:cs="Rockwell"/>
          <w:color w:val="000000"/>
          <w:lang w:val="es-DO"/>
        </w:rPr>
        <w:t>.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BB1C7B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 xml:space="preserve">Licda. Patricia Nicol Urbaez </w:t>
      </w:r>
      <w:r w:rsidR="004F6156" w:rsidRPr="00BB1C7B">
        <w:rPr>
          <w:rFonts w:ascii="Rockwell" w:eastAsia="Calibri" w:hAnsi="Rockwell" w:cs="Rockwell"/>
          <w:color w:val="000000"/>
          <w:lang w:val="es-DO"/>
        </w:rPr>
        <w:t>Pérez</w:t>
      </w:r>
      <w:r w:rsidRPr="00BB1C7B">
        <w:rPr>
          <w:rFonts w:ascii="Rockwell" w:eastAsia="Calibri" w:hAnsi="Rockwell" w:cs="Rockwell"/>
          <w:color w:val="000000"/>
          <w:lang w:val="es-DO"/>
        </w:rPr>
        <w:t xml:space="preserve">   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>809-851-5648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563C1"/>
          <w:u w:val="single"/>
          <w:lang w:val="es-DO"/>
        </w:rPr>
      </w:pPr>
      <w:hyperlink r:id="rId6" w:history="1">
        <w:r w:rsidRPr="00BB1C7B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Pr="00BB1C7B">
        <w:rPr>
          <w:rFonts w:ascii="Rockwell" w:eastAsia="Calibri" w:hAnsi="Rockwell" w:cs="Rockwell"/>
          <w:lang w:val="es-DO"/>
        </w:rPr>
        <w:t xml:space="preserve"> 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F967AB" w:rsidRPr="00BB1C7B" w:rsidRDefault="00F967AB" w:rsidP="00F967A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.</w:t>
      </w:r>
    </w:p>
    <w:p w:rsidR="00F967AB" w:rsidRPr="00BB1C7B" w:rsidRDefault="00F967AB" w:rsidP="00F967AB">
      <w:pPr>
        <w:rPr>
          <w:rFonts w:ascii="Calibri" w:eastAsia="Calibri" w:hAnsi="Calibri" w:cs="Times New Roman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F967AB" w:rsidRDefault="00F967AB" w:rsidP="00F967AB"/>
    <w:p w:rsidR="00E52139" w:rsidRDefault="00E52139"/>
    <w:sectPr w:rsidR="00E521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97E"/>
    <w:rsid w:val="004F6156"/>
    <w:rsid w:val="0069497E"/>
    <w:rsid w:val="008D2001"/>
    <w:rsid w:val="00E52139"/>
    <w:rsid w:val="00F9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B2894"/>
  <w15:chartTrackingRefBased/>
  <w15:docId w15:val="{D6F86EB1-415D-4838-AF9F-1FD78F3F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7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526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2026-01-09T15:04:00Z</dcterms:created>
  <dcterms:modified xsi:type="dcterms:W3CDTF">2026-01-09T15:06:00Z</dcterms:modified>
</cp:coreProperties>
</file>