
<file path=[Content_Types].xml><?xml version="1.0" encoding="utf-8"?>
<Types xmlns="http://schemas.openxmlformats.org/package/2006/content-types">
  <Default Extension="jpeg" ContentType="image/jpeg"/>
  <Default Extension="emf" ContentType="image/emf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a="http://schemas.openxmlformats.org/drawingml/2006/main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40" w:hRule="exact"/>
        </w:trPr>
        <w:tc>
          <w:tcPr>
            <w:tcW w:w="16620" w:type="dxa"/>
            <w:gridSpan w:val="7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HOSPITAL MUNICIPAL RESTAURACION</w:t>
            </w:r>
          </w:p>
        </w:tc>
      </w:tr>
      <w:tr>
        <w:trPr>
          <w:trHeight w:val="240" w:hRule="exact"/>
        </w:trPr>
        <w:tc>
          <w:tcPr>
            <w:tcW w:w="16620" w:type="dxa"/>
            <w:gridSpan w:val="7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LIBRO BANCO AL 31 DE JULIO DEL 2026.</w:t>
            </w:r>
          </w:p>
        </w:tc>
      </w:tr>
      <w:tr>
        <w:trPr>
          <w:trHeight w:val="240" w:hRule="exact"/>
        </w:trPr>
        <w:tc>
          <w:tcPr>
            <w:tcW w:w="11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994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                                                                                       VENTAS DE SERVICIOS.</w:t>
            </w:r>
          </w:p>
        </w:tc>
      </w:tr>
      <w:tr>
        <w:trPr>
          <w:trHeight w:val="240" w:hRule="exact"/>
        </w:trPr>
        <w:tc>
          <w:tcPr>
            <w:tcW w:w="16620" w:type="dxa"/>
            <w:gridSpan w:val="7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(VALORES EXPRESADOS EN RD$)</w:t>
            </w:r>
          </w:p>
        </w:tc>
      </w:tr>
      <w:tr>
        <w:trPr>
          <w:trHeight w:val="340" w:hRule="exact"/>
        </w:trPr>
        <w:tc>
          <w:tcPr>
            <w:tcW w:w="16620" w:type="dxa"/>
            <w:gridSpan w:val="7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</w:tr>
      <w:tr>
        <w:trPr>
          <w:trHeight w:val="600" w:hRule="exact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  <w:color w:val="0D0D0D"/>
              </w:rPr>
              <w:t>Fecha De Pago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DOCUMENTO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</w:rPr>
              <w:t>NOMBRE </w:t>
            </w:r>
          </w:p>
        </w:tc>
      </w:tr>
      <w:tr>
        <w:trPr>
          <w:trHeight w:val="4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6/30/2026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BALANCE ANTERIOR .</w:t>
            </w:r>
          </w:p>
        </w:tc>
      </w:tr>
      <w:tr>
        <w:trPr>
          <w:trHeight w:val="4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7/1/2026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4524000000005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PAGOS SUPLIDORES.</w:t>
            </w:r>
          </w:p>
        </w:tc>
      </w:tr>
      <w:tr>
        <w:trPr>
          <w:trHeight w:val="52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260703002980020405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ODONTOLOGIA.</w:t>
            </w:r>
          </w:p>
        </w:tc>
      </w:tr>
      <w:tr>
        <w:trPr>
          <w:trHeight w:val="56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260703002980020408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EXTRANJEROS.</w:t>
            </w:r>
          </w:p>
        </w:tc>
      </w:tr>
      <w:tr>
        <w:trPr>
          <w:trHeight w:val="640" w:hRule="exact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7/8/2026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4524000000003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PAGOS SUPLIDORES.</w:t>
            </w:r>
          </w:p>
        </w:tc>
      </w:tr>
      <w:tr>
        <w:trPr>
          <w:trHeight w:val="6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7/10/2026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260710002980020375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ODONTOLOGIA.</w:t>
            </w:r>
          </w:p>
        </w:tc>
      </w:tr>
      <w:tr>
        <w:trPr>
          <w:trHeight w:val="6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7/10/2026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260710002980020378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EXTRANJEROS.</w:t>
            </w:r>
          </w:p>
        </w:tc>
      </w:tr>
      <w:tr>
        <w:trPr>
          <w:trHeight w:val="6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7/15/2026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4524000000064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PAGOS SUPLIDORES.</w:t>
            </w:r>
          </w:p>
        </w:tc>
      </w:tr>
      <w:tr>
        <w:trPr>
          <w:trHeight w:val="12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7/17/2026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42739974655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DOMINGO CONTRERAS VALDEZ.</w:t>
            </w:r>
          </w:p>
        </w:tc>
      </w:tr>
      <w:tr>
        <w:trPr>
          <w:trHeight w:val="6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7/17/2026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260717002980010372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EXTRANJEROS.</w:t>
            </w:r>
          </w:p>
        </w:tc>
      </w:tr>
      <w:tr>
        <w:trPr>
          <w:trHeight w:val="86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7/21/2026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260721002980030548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DOMINGO CONTRERAS VALDEZ.</w:t>
            </w:r>
          </w:p>
        </w:tc>
      </w:tr>
      <w:tr>
        <w:trPr>
          <w:trHeight w:val="58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7/21/2026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260721002980030551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ODONTOLOGIA.</w:t>
            </w:r>
          </w:p>
        </w:tc>
      </w:tr>
      <w:tr>
        <w:trPr>
          <w:trHeight w:val="58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7/24/2026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42781825164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EXTRANJEROS.0505007749.</w:t>
            </w:r>
          </w:p>
        </w:tc>
      </w:tr>
      <w:tr>
        <w:trPr>
          <w:trHeight w:val="58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7/24/2026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42782443294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ALTICE DOMINICANA S.A.</w:t>
            </w:r>
          </w:p>
        </w:tc>
      </w:tr>
      <w:tr>
        <w:trPr>
          <w:trHeight w:val="88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7/24/2026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42805280992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 DENTAL MASTERDENT.</w:t>
            </w:r>
          </w:p>
        </w:tc>
      </w:tr>
      <w:tr>
        <w:trPr>
          <w:trHeight w:val="96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7/30/2026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42813751679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VICTOR EMMANUEL ESPINO MORENO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9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7/31/2026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42821631132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</w:rPr>
              <w:t>COLECTOR DE IMPUESTO INTERNO.</w:t>
            </w:r>
          </w:p>
        </w:tc>
      </w:tr>
      <w:tr>
        <w:trPr>
          <w:trHeight w:val="56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</w:rPr>
              <w:t>7/31/2026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260731002980060532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DEPOSITOS EXTRANJEROS.</w:t>
            </w:r>
          </w:p>
        </w:tc>
      </w:tr>
      <w:tr>
        <w:trPr>
          <w:trHeight w:val="46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7/31/2026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BANRESERVAS</w:t>
            </w:r>
          </w:p>
        </w:tc>
      </w:tr>
      <w:tr>
        <w:trPr>
          <w:trHeight w:val="240" w:hRule="exact"/>
        </w:trPr>
        <w:tc>
          <w:tcPr>
            <w:tcW w:w="11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TOTAL EJECUTADO</w:t>
            </w:r>
          </w:p>
        </w:tc>
      </w:tr>
      <w:tr>
        <w:trPr>
          <w:trHeight w:val="320" w:hRule="exact"/>
        </w:trPr>
        <w:tc>
          <w:tcPr>
            <w:tcW w:w="1180" w:type="dxa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8"/>
              </w:rPr>
              <w:t/>
            </w:r>
          </w:p>
        </w:tc>
        <w:tc>
          <w:tcPr>
            <w:tcW w:w="2600" w:type="dxa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8"/>
              </w:rPr>
              <w:t/>
            </w:r>
          </w:p>
        </w:tc>
        <w:tc>
          <w:tcPr>
            <w:tcW w:w="3500" w:type="dxa"/>
            <w:tcBorders>
              <w:top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</w:tr>
      <w:tr>
        <w:trPr>
          <w:trHeight w:val="320" w:hRule="exact"/>
        </w:trPr>
        <w:tc>
          <w:tcPr>
            <w:tcW w:w="1180" w:type="dxa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8"/>
              </w:rPr>
              <w:t/>
            </w:r>
          </w:p>
        </w:tc>
        <w:tc>
          <w:tcPr>
            <w:tcW w:w="2600" w:type="dxa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8"/>
              </w:rPr>
              <w:t/>
            </w:r>
          </w:p>
        </w:tc>
        <w:tc>
          <w:tcPr>
            <w:tcW w:w="350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</w:tr>
      <w:tr>
        <w:trPr>
          <w:trHeight w:val="320" w:hRule="exact"/>
        </w:trPr>
        <w:tc>
          <w:tcPr>
            <w:tcW w:w="1180" w:type="dxa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2600" w:type="dxa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350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</w:tr>
      <w:tr>
        <w:trPr>
          <w:trHeight w:val="340" w:hRule="exact"/>
        </w:trPr>
        <w:tc>
          <w:tcPr>
            <w:tcW w:w="1180" w:type="dxa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2600" w:type="dxa"/>
            <w:tcBorders>
              <w:top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2"/>
                <w:b w:val="on"/>
                <w:color w:val="000000"/>
              </w:rPr>
              <w:t>PREPARADO POR</w:t>
            </w:r>
          </w:p>
        </w:tc>
        <w:tc>
          <w:tcPr>
            <w:tcW w:w="3500" w:type="dxa"/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Calibri"/>
                <w:sz w:val="22"/>
                <w:b w:val="on"/>
                <w:color w:val="000000"/>
              </w:rPr>
              <w:t/>
            </w:r>
          </w:p>
        </w:tc>
      </w:tr>
      <w:tr>
        <w:trPr>
          <w:trHeight w:val="340" w:hRule="exact"/>
        </w:trPr>
        <w:tc>
          <w:tcPr>
            <w:tcW w:w="0" w:type="dxa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7320" w:type="dxa"/>
            <w:gridSpan w:val="3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2"/>
                <w:b w:val="on"/>
                <w:color w:val="000000"/>
              </w:rPr>
              <w:t>LICDA.SORAIDA RODRIGUEZ JIMENEZ.</w:t>
            </w:r>
          </w:p>
        </w:tc>
      </w:tr>
      <w:tr>
        <w:trPr>
          <w:trHeight w:val="300" w:hRule="exact"/>
        </w:trPr>
        <w:tc>
          <w:tcPr>
            <w:tcW w:w="11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3500" w:type="dxa"/>
            <w:vAlign w:val="bottom"/>
          </w:tcPr>
          <w:p>
            <w:pPr>
              <w:jc w:val="lef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40" w:hRule="exact"/>
        </w:trPr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6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5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6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5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1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350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60" w:hRule="exact"/>
        </w:trPr>
        <w:tc>
          <w:tcPr>
            <w:tcW w:w="11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  <w:drawing>
                <wp:anchor distT="0" distB="0" distL="0" distR="0" simplePos="0" relativeHeight="75" behindDoc="0" locked="0" layoutInCell="1" allowOverlap="1">
                  <wp:simplePos x="0" y="0"/>
                  <wp:positionH relativeFrom="insideMargin">
                    <wp:posOffset>210465</wp:posOffset>
                  </wp:positionH>
                  <wp:positionV relativeFrom="insideMargin">
                    <wp:posOffset>9231</wp:posOffset>
                  </wp:positionV>
                  <wp:extent cx="1209675" cy="752475"/>
                  <wp:effectExtent l="0" t="0" r="0" b="0"/>
                  <wp:wrapNone/>
                  <wp:docPr id="4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60" w:hRule="exact"/>
        </w:trPr>
        <w:tc>
          <w:tcPr>
            <w:tcW w:w="11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0</wp:posOffset>
                  </wp:positionV>
                  <wp:extent cx="1200150" cy="0"/>
                  <wp:effectExtent l="0" t="0" r="0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350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</w:rPr>
              <w:t/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788952</wp:posOffset>
                  </wp:positionH>
                  <wp:positionV relativeFrom="insideMargin">
                    <wp:posOffset>0</wp:posOffset>
                  </wp:positionV>
                  <wp:extent cx="1276350" cy="0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300" w:hRule="exact"/>
        </w:trPr>
        <w:tc>
          <w:tcPr>
            <w:tcW w:w="16620" w:type="dxa"/>
            <w:gridSpan w:val="7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>HOSPITAL  MUNICIPAL RTESTAURACION.</w:t>
            </w:r>
          </w:p>
        </w:tc>
      </w:tr>
      <w:tr>
        <w:trPr>
          <w:trHeight w:val="240" w:hRule="exact"/>
        </w:trPr>
        <w:tc>
          <w:tcPr>
            <w:tcW w:w="16620" w:type="dxa"/>
            <w:gridSpan w:val="7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LIBRO BANCO FONDO REPONIBLE 05. AL  31  DE JULIO 2026.</w:t>
              <w:drawing>
                <wp:anchor distT="0" distB="0" distL="0" distR="0" simplePos="0" relativeHeight="60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64613</wp:posOffset>
                  </wp:positionV>
                  <wp:extent cx="1200150" cy="0"/>
                  <wp:effectExtent l="0" t="0" r="0" b="0"/>
                  <wp:wrapNone/>
                  <wp:docPr id="3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240" w:hRule="exact"/>
        </w:trPr>
        <w:tc>
          <w:tcPr>
            <w:tcW w:w="16620" w:type="dxa"/>
            <w:gridSpan w:val="7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(Valores Expresado en RD$)</w:t>
            </w:r>
          </w:p>
        </w:tc>
      </w:tr>
      <w:tr>
        <w:trPr>
          <w:trHeight w:val="260" w:hRule="exact"/>
        </w:trPr>
        <w:tc>
          <w:tcPr>
            <w:tcW w:w="1180" w:type="dxa"/>
            <w:vAlign w:val="bottom"/>
          </w:tcPr>
          <w:p>
            <w:pPr>
              <w:jc w:val="both"/>
            </w:pPr>
            <w:r>
              <w:rPr>
                <w:rFonts w:ascii="Tahoma"/>
                <w:sz w:val="20"/>
                <w:b w:val="on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both"/>
            </w:pPr>
            <w:r>
              <w:rPr>
                <w:rFonts w:ascii="Tahoma"/>
                <w:sz w:val="16"/>
              </w:rPr>
              <w:t/>
            </w:r>
          </w:p>
        </w:tc>
        <w:tc>
          <w:tcPr>
            <w:tcW w:w="3500" w:type="dxa"/>
            <w:vAlign w:val="bottom"/>
          </w:tcPr>
          <w:p>
            <w:pPr>
              <w:jc w:val="left"/>
            </w:pPr>
            <w:r>
              <w:rPr>
                <w:rFonts w:ascii="Tahoma"/>
                <w:sz w:val="16"/>
              </w:rPr>
              <w:t/>
            </w:r>
          </w:p>
        </w:tc>
      </w:tr>
      <w:tr>
        <w:trPr>
          <w:trHeight w:val="260" w:hRule="exact"/>
        </w:trPr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Tahoma"/>
                <w:sz w:val="20"/>
                <w:b w:val="on"/>
              </w:rPr>
              <w:t>LIBRO DE BANCO  ACUMULADO</w:t>
            </w:r>
          </w:p>
        </w:tc>
        <w:tc>
          <w:tcPr>
            <w:tcW w:w="350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Tahoma"/>
                <w:sz w:val="20"/>
                <w:b w:val="on"/>
              </w:rPr>
              <w:t/>
            </w:r>
          </w:p>
        </w:tc>
      </w:tr>
      <w:tr>
        <w:trPr>
          <w:trHeight w:val="540" w:hRule="exact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  <w:color w:val="0D0D0D"/>
              </w:rPr>
              <w:t>Fecha De Pago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  <w:color w:val="0D0D0D"/>
              </w:rPr>
              <w:t>No.Ck/Transf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  <w:color w:val="FFFFFF"/>
              </w:rPr>
              <w:t>NOMBRE </w:t>
            </w:r>
          </w:p>
        </w:tc>
      </w:tr>
      <w:tr>
        <w:trPr>
          <w:trHeight w:val="32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7/2/2026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DEPOSITO</w:t>
            </w:r>
          </w:p>
        </w:tc>
      </w:tr>
      <w:tr>
        <w:trPr>
          <w:trHeight w:val="72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42665336722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JUAN RAFAEL GOMEZ MUÑOS ,SRL.</w:t>
            </w:r>
          </w:p>
        </w:tc>
      </w:tr>
      <w:tr>
        <w:trPr>
          <w:trHeight w:val="2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42665360907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MARIA NIEVES ALVAREZ.</w:t>
            </w:r>
          </w:p>
        </w:tc>
      </w:tr>
      <w:tr>
        <w:trPr>
          <w:trHeight w:val="5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42665384288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COPEM HOSPICLINIC ,S.R.L.</w:t>
            </w:r>
          </w:p>
        </w:tc>
      </w:tr>
      <w:tr>
        <w:trPr>
          <w:trHeight w:val="2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42665460226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ALTICE DOMINICANA,S.A.</w:t>
            </w:r>
          </w:p>
        </w:tc>
      </w:tr>
      <w:tr>
        <w:trPr>
          <w:trHeight w:val="72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42665476997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RUDDY MARTINEZ PEÑA.</w:t>
            </w:r>
          </w:p>
        </w:tc>
      </w:tr>
      <w:tr>
        <w:trPr>
          <w:trHeight w:val="5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42665781616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CARMEN TERESA EDUARDO DE SANTANA.</w:t>
            </w:r>
          </w:p>
        </w:tc>
      </w:tr>
      <w:tr>
        <w:trPr>
          <w:trHeight w:val="52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42665795845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YASMIN MINAYA MICHEL.</w:t>
            </w:r>
          </w:p>
        </w:tc>
      </w:tr>
      <w:tr>
        <w:trPr>
          <w:trHeight w:val="2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42667498445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SORAIDA RODRIGUEZ JIMENEZ.</w:t>
            </w:r>
          </w:p>
        </w:tc>
      </w:tr>
      <w:tr>
        <w:trPr>
          <w:trHeight w:val="5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42665811713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JORGE RICARDO DOMINGUEZ CRUZ.</w:t>
            </w:r>
          </w:p>
        </w:tc>
      </w:tr>
      <w:tr>
        <w:trPr>
          <w:trHeight w:val="68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42665830991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SHEYLA DE JESUS DE LEON AMARANTE.</w:t>
            </w:r>
          </w:p>
        </w:tc>
      </w:tr>
      <w:tr>
        <w:trPr>
          <w:trHeight w:val="2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42665851883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PATRICIA NICOL URBAEZ PEREZ.</w:t>
            </w:r>
          </w:p>
        </w:tc>
      </w:tr>
      <w:tr>
        <w:trPr>
          <w:trHeight w:val="5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42665865684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DEYANYRA ALTAGRACIA HURTADO RODRIGUEZ.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5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42665887264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CLAUDIO ENMANUEL GARCIA LLBERES.</w:t>
            </w:r>
          </w:p>
        </w:tc>
      </w:tr>
      <w:tr>
        <w:trPr>
          <w:trHeight w:val="2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42665969830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EVARINA IVERY TEJADA JIMENEZ.</w:t>
            </w:r>
          </w:p>
        </w:tc>
      </w:tr>
      <w:tr>
        <w:trPr>
          <w:trHeight w:val="5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42667519895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COLECTOR DE IMPUESTO INTERNO.</w:t>
            </w:r>
          </w:p>
        </w:tc>
      </w:tr>
      <w:tr>
        <w:trPr>
          <w:trHeight w:val="2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BANRESERVAS</w:t>
            </w:r>
          </w:p>
        </w:tc>
      </w:tr>
      <w:tr>
        <w:trPr>
          <w:trHeight w:val="26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0"/>
              </w:rPr>
              <w:t/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0"/>
              </w:rPr>
              <w:t/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Calibri"/>
                <w:sz w:val="20"/>
              </w:rPr>
              <w:t>TOTAL</w:t>
            </w:r>
          </w:p>
        </w:tc>
      </w:tr>
      <w:tr>
        <w:trPr>
          <w:trHeight w:val="240" w:hRule="exact"/>
        </w:trPr>
        <w:tc>
          <w:tcPr>
            <w:tcW w:w="11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350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40" w:hRule="exact"/>
        </w:trPr>
        <w:tc>
          <w:tcPr>
            <w:tcW w:w="11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350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40" w:hRule="exact"/>
        </w:trPr>
        <w:tc>
          <w:tcPr>
            <w:tcW w:w="11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350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 </w:t>
            </w:r>
          </w:p>
        </w:tc>
      </w:tr>
      <w:tr>
        <w:trPr>
          <w:trHeight w:val="320" w:hRule="exact"/>
        </w:trPr>
        <w:tc>
          <w:tcPr>
            <w:tcW w:w="1180" w:type="dxa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8"/>
              </w:rPr>
              <w:t/>
            </w:r>
          </w:p>
        </w:tc>
        <w:tc>
          <w:tcPr>
            <w:tcW w:w="2600" w:type="dxa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8"/>
              </w:rPr>
              <w:t/>
            </w:r>
          </w:p>
        </w:tc>
        <w:tc>
          <w:tcPr>
            <w:tcW w:w="350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</w:tr>
      <w:tr>
        <w:trPr>
          <w:trHeight w:val="340" w:hRule="exact"/>
        </w:trPr>
        <w:tc>
          <w:tcPr>
            <w:tcW w:w="1180" w:type="dxa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8"/>
                <w:color w:val="000000"/>
              </w:rPr>
              <w:t/>
            </w:r>
          </w:p>
        </w:tc>
        <w:tc>
          <w:tcPr>
            <w:tcW w:w="2600" w:type="dxa"/>
            <w:tcBorders>
              <w:top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2"/>
                <w:b w:val="on"/>
                <w:color w:val="000000"/>
              </w:rPr>
              <w:t>PREPARADO POR:</w:t>
            </w:r>
          </w:p>
        </w:tc>
        <w:tc>
          <w:tcPr>
            <w:tcW w:w="3500" w:type="dxa"/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Calibri"/>
                <w:sz w:val="28"/>
                <w:b w:val="on"/>
                <w:color w:val="000000"/>
              </w:rPr>
              <w:t/>
            </w:r>
          </w:p>
        </w:tc>
      </w:tr>
      <w:tr>
        <w:trPr>
          <w:trHeight w:val="220" w:hRule="exact"/>
        </w:trPr>
        <w:tc>
          <w:tcPr>
            <w:tcW w:w="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732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b w:val="on"/>
                <w:color w:val="000000"/>
              </w:rPr>
              <w:t>LICDA.SORAIDA RODRIGUEZ JIMENEZ.</w:t>
            </w:r>
          </w:p>
        </w:tc>
      </w:tr>
      <w:tr>
        <w:trPr>
          <w:trHeight w:val="260" w:hRule="exact"/>
        </w:trPr>
        <w:tc>
          <w:tcPr>
            <w:tcW w:w="11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350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40" w:hRule="exact"/>
        </w:trPr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6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5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6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5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6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5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1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350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60" w:hRule="exact"/>
        </w:trPr>
        <w:tc>
          <w:tcPr>
            <w:tcW w:w="11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  <w:drawing>
                <wp:anchor distT="0" distB="0" distL="0" distR="0" simplePos="0" relativeHeight="100" behindDoc="0" locked="0" layoutInCell="1" allowOverlap="1">
                  <wp:simplePos x="0" y="0"/>
                  <wp:positionH relativeFrom="insideMargin">
                    <wp:posOffset>210465</wp:posOffset>
                  </wp:positionH>
                  <wp:positionV relativeFrom="insideMargin">
                    <wp:posOffset>9231</wp:posOffset>
                  </wp:positionV>
                  <wp:extent cx="1209675" cy="752475"/>
                  <wp:effectExtent l="0" t="0" r="0" b="0"/>
                  <wp:wrapNone/>
                  <wp:docPr id="5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60" w:hRule="exact"/>
        </w:trPr>
        <w:tc>
          <w:tcPr>
            <w:tcW w:w="11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350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300" w:hRule="exact"/>
        </w:trPr>
        <w:tc>
          <w:tcPr>
            <w:tcW w:w="16620" w:type="dxa"/>
            <w:gridSpan w:val="7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>HOSPITAL  MUNICIPAL RTESTAURACION.</w:t>
            </w:r>
          </w:p>
        </w:tc>
      </w:tr>
      <w:tr>
        <w:trPr>
          <w:trHeight w:val="240" w:hRule="exact"/>
        </w:trPr>
        <w:tc>
          <w:tcPr>
            <w:tcW w:w="16620" w:type="dxa"/>
            <w:gridSpan w:val="7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LIBRO BANCO FONDO REPONIBLE 06. AL  21  DE JULIO 2026.</w:t>
            </w:r>
          </w:p>
        </w:tc>
      </w:tr>
      <w:tr>
        <w:trPr>
          <w:trHeight w:val="240" w:hRule="exact"/>
        </w:trPr>
        <w:tc>
          <w:tcPr>
            <w:tcW w:w="16620" w:type="dxa"/>
            <w:gridSpan w:val="7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(Valores Expresado en RD$)</w:t>
            </w:r>
          </w:p>
        </w:tc>
      </w:tr>
      <w:tr>
        <w:trPr>
          <w:trHeight w:val="260" w:hRule="exact"/>
        </w:trPr>
        <w:tc>
          <w:tcPr>
            <w:tcW w:w="1180" w:type="dxa"/>
            <w:vAlign w:val="bottom"/>
          </w:tcPr>
          <w:p>
            <w:pPr>
              <w:jc w:val="both"/>
            </w:pPr>
            <w:r>
              <w:rPr>
                <w:rFonts w:ascii="Tahoma"/>
                <w:sz w:val="20"/>
                <w:b w:val="on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both"/>
            </w:pPr>
            <w:r>
              <w:rPr>
                <w:rFonts w:ascii="Tahoma"/>
                <w:sz w:val="16"/>
              </w:rPr>
              <w:t/>
            </w:r>
          </w:p>
        </w:tc>
        <w:tc>
          <w:tcPr>
            <w:tcW w:w="3500" w:type="dxa"/>
            <w:vAlign w:val="bottom"/>
          </w:tcPr>
          <w:p>
            <w:pPr>
              <w:jc w:val="left"/>
            </w:pPr>
            <w:r>
              <w:rPr>
                <w:rFonts w:ascii="Tahoma"/>
                <w:sz w:val="16"/>
              </w:rPr>
              <w:t/>
            </w:r>
          </w:p>
        </w:tc>
      </w:tr>
      <w:tr>
        <w:trPr>
          <w:trHeight w:val="260" w:hRule="exact"/>
        </w:trPr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Tahoma"/>
                <w:sz w:val="20"/>
                <w:b w:val="on"/>
              </w:rPr>
              <w:t>LIBRO DE BANCO  ACUMULADO</w:t>
            </w:r>
          </w:p>
        </w:tc>
        <w:tc>
          <w:tcPr>
            <w:tcW w:w="350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Tahoma"/>
                <w:sz w:val="20"/>
                <w:b w:val="on"/>
              </w:rPr>
              <w:t/>
            </w:r>
          </w:p>
        </w:tc>
      </w:tr>
      <w:tr>
        <w:trPr>
          <w:trHeight w:val="540" w:hRule="exact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  <w:color w:val="0D0D0D"/>
              </w:rPr>
              <w:t>Fecha De Pago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  <w:color w:val="0D0D0D"/>
              </w:rPr>
              <w:t>No.Ck/Transf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  <w:color w:val="FFFFFF"/>
              </w:rPr>
              <w:t>NOMBRE </w:t>
            </w:r>
          </w:p>
        </w:tc>
      </w:tr>
      <w:tr>
        <w:trPr>
          <w:trHeight w:val="2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7/21/2026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DEPOSITO</w:t>
            </w:r>
          </w:p>
        </w:tc>
      </w:tr>
      <w:tr>
        <w:trPr>
          <w:trHeight w:val="102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7/22/2026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42766769975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BIO-NOVA S.R.L.</w:t>
            </w:r>
          </w:p>
        </w:tc>
      </w:tr>
      <w:tr>
        <w:trPr>
          <w:trHeight w:val="76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7/22/2026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42766782485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JUAN RAFAEL GOMEZ MUÑOS ,SRL.</w:t>
            </w:r>
          </w:p>
        </w:tc>
      </w:tr>
      <w:tr>
        <w:trPr>
          <w:trHeight w:val="2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7/22/2026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42766800149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AFERME S.A.</w:t>
            </w:r>
          </w:p>
        </w:tc>
      </w:tr>
      <w:tr>
        <w:trPr>
          <w:trHeight w:val="76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7/22/2026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42766815317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INSTITUTO NACIONAL DE AGUAS POSTABLES Y ALCANTARILLADO (INAPA).</w:t>
            </w:r>
          </w:p>
        </w:tc>
      </w:tr>
      <w:tr>
        <w:trPr>
          <w:trHeight w:val="5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7/22/2026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42766834216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JEAN CARLOS FAMILIA</w:t>
            </w:r>
          </w:p>
        </w:tc>
      </w:tr>
      <w:tr>
        <w:trPr>
          <w:trHeight w:val="5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7/22/2026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42766890913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ALICIA MERCEDES ARIAS .</w:t>
            </w:r>
          </w:p>
        </w:tc>
      </w:tr>
      <w:tr>
        <w:trPr>
          <w:trHeight w:val="2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7/23/2026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42771792705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ALICIA MERCEDES ARIAS .</w:t>
            </w:r>
          </w:p>
        </w:tc>
      </w:tr>
      <w:tr>
        <w:trPr>
          <w:trHeight w:val="5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7/22/2026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42766965615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VALEGNY VALDEZ GARCIA.</w:t>
            </w:r>
          </w:p>
        </w:tc>
      </w:tr>
      <w:tr>
        <w:trPr>
          <w:trHeight w:val="2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7/22/2026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42766984469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SORAIDA RODRIGUEZ JIMENEZ.</w:t>
            </w:r>
          </w:p>
        </w:tc>
      </w:tr>
      <w:tr>
        <w:trPr>
          <w:trHeight w:val="5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7/22/2026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42766998744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JORGE RICARDO DOMINGUEZ CRUZ.</w:t>
            </w:r>
          </w:p>
        </w:tc>
      </w:tr>
      <w:tr>
        <w:trPr>
          <w:trHeight w:val="2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7/24/2026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42778996561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YASMIN MINAYA MICHEL.</w:t>
            </w:r>
          </w:p>
        </w:tc>
      </w:tr>
      <w:tr>
        <w:trPr>
          <w:trHeight w:val="5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7/22/2026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42768707320</w:t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COLECTOR DE IMPUESTO INTERNO.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BANRESERVAS</w:t>
            </w:r>
          </w:p>
        </w:tc>
      </w:tr>
      <w:tr>
        <w:trPr>
          <w:trHeight w:val="2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EVARINA IVERY TEJADA JIMENEZ.</w:t>
            </w:r>
          </w:p>
        </w:tc>
      </w:tr>
      <w:tr>
        <w:trPr>
          <w:trHeight w:val="50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COLECTOR DE IMPUESTO INTERNO.</w:t>
            </w:r>
          </w:p>
        </w:tc>
      </w:tr>
      <w:tr>
        <w:trPr>
          <w:trHeight w:val="24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350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BANRESERVAS</w:t>
            </w:r>
          </w:p>
        </w:tc>
      </w:tr>
      <w:tr>
        <w:trPr>
          <w:trHeight w:val="260" w:hRule="exact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0"/>
              </w:rPr>
              <w:t/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0"/>
              </w:rPr>
              <w:t/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Calibri"/>
                <w:sz w:val="20"/>
              </w:rPr>
              <w:t>TOTAL</w:t>
            </w:r>
          </w:p>
        </w:tc>
      </w:tr>
      <w:tr>
        <w:trPr>
          <w:trHeight w:val="240" w:hRule="exact"/>
        </w:trPr>
        <w:tc>
          <w:tcPr>
            <w:tcW w:w="11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350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40" w:hRule="exact"/>
        </w:trPr>
        <w:tc>
          <w:tcPr>
            <w:tcW w:w="11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350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40" w:hRule="exact"/>
        </w:trPr>
        <w:tc>
          <w:tcPr>
            <w:tcW w:w="11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60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350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 </w:t>
            </w:r>
          </w:p>
        </w:tc>
      </w:tr>
      <w:tr>
        <w:trPr>
          <w:trHeight w:val="320" w:hRule="exact"/>
        </w:trPr>
        <w:tc>
          <w:tcPr>
            <w:tcW w:w="1180" w:type="dxa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8"/>
              </w:rPr>
              <w:t/>
            </w:r>
          </w:p>
        </w:tc>
        <w:tc>
          <w:tcPr>
            <w:tcW w:w="2600" w:type="dxa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8"/>
              </w:rPr>
              <w:t/>
            </w:r>
          </w:p>
        </w:tc>
        <w:tc>
          <w:tcPr>
            <w:tcW w:w="350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</w:tr>
      <w:tr>
        <w:trPr>
          <w:trHeight w:val="340" w:hRule="exact"/>
        </w:trPr>
        <w:tc>
          <w:tcPr>
            <w:tcW w:w="1180" w:type="dxa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8"/>
                <w:color w:val="000000"/>
              </w:rPr>
              <w:t/>
            </w:r>
          </w:p>
        </w:tc>
        <w:tc>
          <w:tcPr>
            <w:tcW w:w="2600" w:type="dxa"/>
            <w:tcBorders>
              <w:top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2"/>
                <w:b w:val="on"/>
                <w:color w:val="000000"/>
              </w:rPr>
              <w:t>PREPARADO POR:</w:t>
            </w:r>
          </w:p>
        </w:tc>
        <w:tc>
          <w:tcPr>
            <w:tcW w:w="3500" w:type="dxa"/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Calibri"/>
                <w:sz w:val="28"/>
                <w:b w:val="on"/>
                <w:color w:val="000000"/>
              </w:rPr>
              <w:t/>
            </w:r>
          </w:p>
        </w:tc>
      </w:tr>
      <w:tr>
        <w:trPr>
          <w:trHeight w:val="260" w:hRule="exact"/>
        </w:trPr>
        <w:tc>
          <w:tcPr>
            <w:tcW w:w="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732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b w:val="on"/>
                <w:color w:val="000000"/>
              </w:rPr>
              <w:t>LICDA.SORAIDA RODRIGUEZ JIMENEZ.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40" w:hRule="exact"/>
        </w:trPr>
        <w:tc>
          <w:tcPr>
            <w:tcW w:w="930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40" w:hRule="exact"/>
        </w:trPr>
        <w:tc>
          <w:tcPr>
            <w:tcW w:w="930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40" w:hRule="exact"/>
        </w:trPr>
        <w:tc>
          <w:tcPr>
            <w:tcW w:w="382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56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06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40" w:hRule="exact"/>
        </w:trPr>
        <w:tc>
          <w:tcPr>
            <w:tcW w:w="930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40" w:hRule="exact"/>
        </w:trPr>
        <w:tc>
          <w:tcPr>
            <w:tcW w:w="930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</w:tr>
      <w:tr>
        <w:trPr>
          <w:trHeight w:val="60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CONCEPTO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DEBITO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>CREDITO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BALANCE </w:t>
            </w:r>
          </w:p>
        </w:tc>
      </w:tr>
      <w:tr>
        <w:trPr>
          <w:trHeight w:val="40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1,242,212.51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1,242,212.51 </w:t>
            </w:r>
          </w:p>
        </w:tc>
      </w:tr>
      <w:tr>
        <w:trPr>
          <w:trHeight w:val="40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PAGOS DE SUPLIDORES.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113,386.21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1,355,598.72 </w:t>
            </w:r>
          </w:p>
        </w:tc>
      </w:tr>
      <w:tr>
        <w:trPr>
          <w:trHeight w:val="52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DE ATENCION A ODONTOLOGIA.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1,900.00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1,357,498.72 </w:t>
            </w:r>
          </w:p>
        </w:tc>
      </w:tr>
      <w:tr>
        <w:trPr>
          <w:trHeight w:val="56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DE ATENCION A EXTRANJEROS.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12,170.00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1,369,668.72 </w:t>
            </w:r>
          </w:p>
        </w:tc>
      </w:tr>
      <w:tr>
        <w:trPr>
          <w:trHeight w:val="64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PAGOS DE SUPLIDORES.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6,909.93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1,376,578.65 </w:t>
            </w:r>
          </w:p>
        </w:tc>
      </w:tr>
      <w:tr>
        <w:trPr>
          <w:trHeight w:val="64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DE ATENCION A ODONTOLOGIA.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2,500.00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1,379,078.65 </w:t>
            </w:r>
          </w:p>
        </w:tc>
      </w:tr>
      <w:tr>
        <w:trPr>
          <w:trHeight w:val="64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DE ATENCION A EXTRANJEROS.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9,665.00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1,388,743.65 </w:t>
            </w:r>
          </w:p>
        </w:tc>
      </w:tr>
      <w:tr>
        <w:trPr>
          <w:trHeight w:val="64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PAGOS DE SUPLIDORES.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101,464.00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1,490,207.65 </w:t>
            </w:r>
          </w:p>
        </w:tc>
      </w:tr>
      <w:tr>
        <w:trPr>
          <w:trHeight w:val="120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Pago de tres factura de  Limpieza y Reparacion Del Porcelanato del Hospital (Entrada,Sala de Espera Consulta,Pasillo Principal y Sala de Hospitalizacion. HM.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20,800.00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1,469,407.65 </w:t>
            </w:r>
          </w:p>
        </w:tc>
      </w:tr>
      <w:tr>
        <w:trPr>
          <w:trHeight w:val="64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DE ATENCION A EXTRANJEROS.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11,460.00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1,480,867.65 </w:t>
            </w:r>
          </w:p>
        </w:tc>
      </w:tr>
      <w:tr>
        <w:trPr>
          <w:trHeight w:val="86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Devolucion  De Excedente en pago a Domingo Contreras Valdez. El dia 17-07-2026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400.80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1,481,268.45 </w:t>
            </w:r>
          </w:p>
        </w:tc>
      </w:tr>
      <w:tr>
        <w:trPr>
          <w:trHeight w:val="58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DE ATENCION A ODONTOLOGIA.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6,230.00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1,487,498.45 </w:t>
            </w:r>
          </w:p>
        </w:tc>
      </w:tr>
      <w:tr>
        <w:trPr>
          <w:trHeight w:val="58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DE ATENCION A EXTRANJEROS.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7,680.00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1,495,178.45 </w:t>
            </w:r>
          </w:p>
        </w:tc>
      </w:tr>
      <w:tr>
        <w:trPr>
          <w:trHeight w:val="58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Pago Servicios Internet.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2,587.00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1,492,591.45 </w:t>
            </w:r>
          </w:p>
        </w:tc>
      </w:tr>
      <w:tr>
        <w:trPr>
          <w:trHeight w:val="88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Pago  De  Anestesia Medicamentos,  Insumo Odontologico Y Util Menor  Medico Quirurgico.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59,070.80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1,433,520.65 </w:t>
            </w:r>
          </w:p>
        </w:tc>
      </w:tr>
      <w:tr>
        <w:trPr>
          <w:trHeight w:val="96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Pago De Diferentes Cambio De Breaker de Aires,Soporte y Mantenimientos de Computadoras e Impresoras Del HMR.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8,600.00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1,424,920.65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94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DE RETENSIONES 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4,167.75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1,420,752.90 </w:t>
            </w:r>
          </w:p>
        </w:tc>
      </w:tr>
      <w:tr>
        <w:trPr>
          <w:trHeight w:val="56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DEPOSITOS DE ATENCION A EXTRANJEROS.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13,720.00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1,434,472.90 </w:t>
            </w:r>
          </w:p>
        </w:tc>
      </w:tr>
      <w:tr>
        <w:trPr>
          <w:trHeight w:val="46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PAGO DE COMISIONES.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437.11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1,434,035.79 </w:t>
            </w:r>
          </w:p>
        </w:tc>
      </w:tr>
      <w:tr>
        <w:trPr>
          <w:trHeight w:val="24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  <w:b w:val="on"/>
              </w:rPr>
              <w:t>174,099.73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  <w:b w:val="on"/>
              </w:rPr>
              <w:t> 95,662.66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1,434,035.79 </w:t>
            </w:r>
          </w:p>
        </w:tc>
      </w:tr>
      <w:tr>
        <w:trPr>
          <w:trHeight w:val="320" w:hRule="exact"/>
        </w:trPr>
        <w:tc>
          <w:tcPr>
            <w:tcW w:w="382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  <w:tc>
          <w:tcPr>
            <w:tcW w:w="1560" w:type="dxa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  <w:tc>
          <w:tcPr>
            <w:tcW w:w="1820" w:type="dxa"/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  <w:tc>
          <w:tcPr>
            <w:tcW w:w="20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8"/>
              </w:rPr>
              <w:t/>
            </w:r>
          </w:p>
        </w:tc>
      </w:tr>
      <w:tr>
        <w:trPr>
          <w:trHeight w:val="320" w:hRule="exact"/>
        </w:trPr>
        <w:tc>
          <w:tcPr>
            <w:tcW w:w="382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  <w:tc>
          <w:tcPr>
            <w:tcW w:w="1560" w:type="dxa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  <w:tc>
          <w:tcPr>
            <w:tcW w:w="1820" w:type="dxa"/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  <w:tc>
          <w:tcPr>
            <w:tcW w:w="20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8"/>
              </w:rPr>
              <w:t/>
            </w:r>
          </w:p>
        </w:tc>
      </w:tr>
      <w:tr>
        <w:trPr>
          <w:trHeight w:val="320" w:hRule="exact"/>
        </w:trPr>
        <w:tc>
          <w:tcPr>
            <w:tcW w:w="382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  <w:tc>
          <w:tcPr>
            <w:tcW w:w="1560" w:type="dxa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820" w:type="dxa"/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20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8"/>
              </w:rPr>
              <w:t/>
            </w:r>
          </w:p>
        </w:tc>
      </w:tr>
      <w:tr>
        <w:trPr>
          <w:trHeight w:val="340" w:hRule="exact"/>
        </w:trPr>
        <w:tc>
          <w:tcPr>
            <w:tcW w:w="382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Calibri"/>
                <w:sz w:val="28"/>
                <w:b w:val="on"/>
                <w:color w:val="000000"/>
              </w:rPr>
              <w:t/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2"/>
                <w:b w:val="on"/>
                <w:color w:val="000000"/>
              </w:rPr>
              <w:t>AUTORIZADO POR:</w:t>
            </w:r>
          </w:p>
        </w:tc>
        <w:tc>
          <w:tcPr>
            <w:tcW w:w="20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Calibri"/>
                <w:sz w:val="28"/>
                <w:color w:val="000000"/>
              </w:rPr>
              <w:t/>
            </w:r>
          </w:p>
        </w:tc>
      </w:tr>
      <w:tr>
        <w:trPr>
          <w:trHeight w:val="340" w:hRule="exact"/>
        </w:trPr>
        <w:tc>
          <w:tcPr>
            <w:tcW w:w="382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Calibri"/>
                <w:sz w:val="28"/>
                <w:b w:val="on"/>
                <w:color w:val="000000"/>
              </w:rPr>
              <w:t/>
            </w:r>
          </w:p>
        </w:tc>
        <w:tc>
          <w:tcPr>
            <w:tcW w:w="3400" w:type="dxa"/>
            <w:gridSpan w:val="2"/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2"/>
                <w:b w:val="on"/>
                <w:color w:val="000000"/>
              </w:rPr>
              <w:t>     LICDA.ALICIA MERCEDES ARIAS.</w:t>
            </w:r>
          </w:p>
        </w:tc>
        <w:tc>
          <w:tcPr>
            <w:tcW w:w="20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Calibri"/>
                <w:sz w:val="28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382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560" w:type="dxa"/>
            <w:vAlign w:val="center"/>
          </w:tcPr>
          <w:p>
            <w:pPr>
              <w:jc w:val="center"/>
            </w:pPr>
            <w:r>
              <w:rPr>
                <w:rFonts w:ascii="Calibri"/>
                <w:sz w:val="24"/>
                <w:color w:val="000000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206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40" w:hRule="exact"/>
        </w:trPr>
        <w:tc>
          <w:tcPr>
            <w:tcW w:w="38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8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38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8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382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560" w:type="dxa"/>
            <w:vAlign w:val="center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60" w:hRule="exact"/>
        </w:trPr>
        <w:tc>
          <w:tcPr>
            <w:tcW w:w="382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560" w:type="dxa"/>
            <w:vAlign w:val="center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60" w:hRule="exact"/>
        </w:trPr>
        <w:tc>
          <w:tcPr>
            <w:tcW w:w="382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560" w:type="dxa"/>
            <w:vAlign w:val="center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930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</w:tr>
      <w:tr>
        <w:trPr>
          <w:trHeight w:val="240" w:hRule="exact"/>
        </w:trPr>
        <w:tc>
          <w:tcPr>
            <w:tcW w:w="930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40" w:hRule="exact"/>
        </w:trPr>
        <w:tc>
          <w:tcPr>
            <w:tcW w:w="930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  <w:drawing>
                <wp:anchor distT="0" distB="0" distL="0" distR="0" simplePos="0" relativeHeight="65" behindDoc="0" locked="0" layoutInCell="1" allowOverlap="1">
                  <wp:simplePos x="0" y="0"/>
                  <wp:positionH relativeFrom="insideMargin">
                    <wp:posOffset>788952</wp:posOffset>
                  </wp:positionH>
                  <wp:positionV relativeFrom="insideMargin">
                    <wp:posOffset>76153</wp:posOffset>
                  </wp:positionV>
                  <wp:extent cx="1276350" cy="0"/>
                  <wp:effectExtent l="0" t="0" r="0" b="0"/>
                  <wp:wrapNone/>
                  <wp:docPr id="6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260" w:hRule="exact"/>
        </w:trPr>
        <w:tc>
          <w:tcPr>
            <w:tcW w:w="3820" w:type="dxa"/>
            <w:vAlign w:val="bottom"/>
          </w:tcPr>
          <w:p>
            <w:pPr>
              <w:jc w:val="left"/>
            </w:pPr>
            <w:r>
              <w:rPr>
                <w:rFonts w:ascii="Tahoma"/>
                <w:sz w:val="16"/>
              </w:rPr>
              <w:t/>
            </w:r>
          </w:p>
        </w:tc>
        <w:tc>
          <w:tcPr>
            <w:tcW w:w="1560" w:type="dxa"/>
            <w:vAlign w:val="bottom"/>
          </w:tcPr>
          <w:p>
            <w:pPr>
              <w:jc w:val="both"/>
            </w:pPr>
            <w:r>
              <w:rPr>
                <w:rFonts w:ascii="Tahoma"/>
                <w:sz w:val="16"/>
                <w:b w:val="on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both"/>
            </w:pPr>
            <w:r>
              <w:rPr>
                <w:rFonts w:ascii="Tahoma"/>
                <w:sz w:val="16"/>
              </w:rPr>
              <w:t/>
            </w:r>
          </w:p>
        </w:tc>
        <w:tc>
          <w:tcPr>
            <w:tcW w:w="2060" w:type="dxa"/>
            <w:vAlign w:val="center"/>
          </w:tcPr>
          <w:p>
            <w:pPr>
              <w:jc w:val="both"/>
            </w:pPr>
            <w:r>
              <w:rPr>
                <w:rFonts w:ascii="Tahoma"/>
                <w:sz w:val="16"/>
              </w:rPr>
              <w:t/>
            </w:r>
          </w:p>
        </w:tc>
      </w:tr>
      <w:tr>
        <w:trPr>
          <w:trHeight w:val="260" w:hRule="exact"/>
        </w:trPr>
        <w:tc>
          <w:tcPr>
            <w:tcW w:w="382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Tahoma"/>
                <w:sz w:val="20"/>
                <w:b w:val="on"/>
              </w:rPr>
              <w:t/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Tahoma"/>
                <w:sz w:val="20"/>
                <w:b w:val="on"/>
              </w:rPr>
              <w:t/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Tahoma"/>
                <w:sz w:val="20"/>
                <w:b w:val="on"/>
              </w:rPr>
              <w:t/>
            </w:r>
          </w:p>
        </w:tc>
        <w:tc>
          <w:tcPr>
            <w:tcW w:w="2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Tahoma"/>
                <w:sz w:val="20"/>
                <w:b w:val="on"/>
              </w:rPr>
              <w:t/>
            </w:r>
          </w:p>
        </w:tc>
      </w:tr>
      <w:tr>
        <w:trPr>
          <w:trHeight w:val="540" w:hRule="exact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  <w:color w:val="0D0D0D"/>
              </w:rPr>
              <w:t>Descripcion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  <w:color w:val="0D0D0D"/>
              </w:rPr>
              <w:t>Ingresos 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  <w:color w:val="0D0D0D"/>
              </w:rPr>
              <w:t>Egresos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  <w:b w:val="on"/>
                <w:color w:val="0D0D0D"/>
              </w:rPr>
              <w:t>Balance</w:t>
            </w:r>
          </w:p>
        </w:tc>
      </w:tr>
      <w:tr>
        <w:trPr>
          <w:trHeight w:val="32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TRANSFERENCIA FONDO 05.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274,999.85    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274,999.85     </w:t>
            </w:r>
          </w:p>
        </w:tc>
      </w:tr>
      <w:tr>
        <w:trPr>
          <w:trHeight w:val="72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Pago De Compras De  Alimentos.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137,128.01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137,871.84     </w:t>
            </w:r>
          </w:p>
        </w:tc>
      </w:tr>
      <w:tr>
        <w:trPr>
          <w:trHeight w:val="24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PAGO DE MATERIALES DE OFICINA.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71,987.77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65,884.07     </w:t>
            </w:r>
          </w:p>
        </w:tc>
      </w:tr>
      <w:tr>
        <w:trPr>
          <w:trHeight w:val="50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Pago De Compras De  Medicamentos y Util Men.Med.Quirurgico.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17,825.37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48,058.70     </w:t>
            </w:r>
          </w:p>
        </w:tc>
      </w:tr>
      <w:tr>
        <w:trPr>
          <w:trHeight w:val="24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Pago de Servicios de Flotas.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7,643.98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40,414.72     </w:t>
            </w:r>
          </w:p>
        </w:tc>
      </w:tr>
      <w:tr>
        <w:trPr>
          <w:trHeight w:val="72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Pago De Compras De  Alimentos Verduras y Vegetales.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5,989.75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34,424.97     </w:t>
            </w:r>
          </w:p>
        </w:tc>
      </w:tr>
      <w:tr>
        <w:trPr>
          <w:trHeight w:val="50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Viatico Del Mes De Abril y Mayo2026.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7,637.50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26,787.47     </w:t>
            </w:r>
          </w:p>
        </w:tc>
      </w:tr>
      <w:tr>
        <w:trPr>
          <w:trHeight w:val="52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Viatico Del Mes De Marzo,Abril y Mayo 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4,305.00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22,482.47     </w:t>
            </w:r>
          </w:p>
        </w:tc>
      </w:tr>
      <w:tr>
        <w:trPr>
          <w:trHeight w:val="24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Viatico Del Mes De Mayo 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3,386.00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19,096.47     </w:t>
            </w:r>
          </w:p>
        </w:tc>
      </w:tr>
      <w:tr>
        <w:trPr>
          <w:trHeight w:val="50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Viatico Del Mes De Mayo 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3,382.50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15,713.97     </w:t>
            </w:r>
          </w:p>
        </w:tc>
      </w:tr>
      <w:tr>
        <w:trPr>
          <w:trHeight w:val="68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Viatico Del Mes De Marzo 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1,662.50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14,051.47     </w:t>
            </w:r>
          </w:p>
        </w:tc>
      </w:tr>
      <w:tr>
        <w:trPr>
          <w:trHeight w:val="24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Viatico Del Mes De Abril 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1,662.50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12,388.97     </w:t>
            </w:r>
          </w:p>
        </w:tc>
      </w:tr>
      <w:tr>
        <w:trPr>
          <w:trHeight w:val="50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Viatico Del Mes De Mayo 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1,662.50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10,726.47    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50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Viatico Del Mes De  Mayo 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1,662.50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9,063.97     </w:t>
            </w:r>
          </w:p>
        </w:tc>
      </w:tr>
      <w:tr>
        <w:trPr>
          <w:trHeight w:val="24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Viatico Del Mes De Mayo 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1,435.00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7,628.97     </w:t>
            </w:r>
          </w:p>
        </w:tc>
      </w:tr>
      <w:tr>
        <w:trPr>
          <w:trHeight w:val="50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PAGO DE RETENSIONES 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6,689.07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939.90     </w:t>
            </w:r>
          </w:p>
        </w:tc>
      </w:tr>
      <w:tr>
        <w:trPr>
          <w:trHeight w:val="24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PAGO DE COMISIONES.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939.63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0.27     </w:t>
            </w:r>
          </w:p>
        </w:tc>
      </w:tr>
      <w:tr>
        <w:trPr>
          <w:trHeight w:val="26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Calibri"/>
                <w:sz w:val="20"/>
              </w:rPr>
              <w:t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274,999.85    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right"/>
            </w:pPr>
            <w:r>
              <w:rPr>
                <w:rFonts w:ascii="Calibri"/>
                <w:sz w:val="20"/>
              </w:rPr>
              <w:t> 274,999.58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FFFFFF"/>
          </w:tcPr>
          <w:p>
            <w:pPr>
              <w:jc w:val="right"/>
            </w:pPr>
            <w:r>
              <w:rPr>
                <w:rFonts w:ascii="Calibri"/>
                <w:sz w:val="20"/>
                <w:color w:val="000000"/>
              </w:rPr>
              <w:t> 0.27     </w:t>
            </w:r>
          </w:p>
        </w:tc>
      </w:tr>
      <w:tr>
        <w:trPr>
          <w:trHeight w:val="240" w:hRule="exact"/>
        </w:trPr>
        <w:tc>
          <w:tcPr>
            <w:tcW w:w="38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5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40" w:hRule="exact"/>
        </w:trPr>
        <w:tc>
          <w:tcPr>
            <w:tcW w:w="38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5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40" w:hRule="exact"/>
        </w:trPr>
        <w:tc>
          <w:tcPr>
            <w:tcW w:w="38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5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320" w:hRule="exact"/>
        </w:trPr>
        <w:tc>
          <w:tcPr>
            <w:tcW w:w="382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  <w:tc>
          <w:tcPr>
            <w:tcW w:w="1560" w:type="dxa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  <w:tc>
          <w:tcPr>
            <w:tcW w:w="1820" w:type="dxa"/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  <w:tc>
          <w:tcPr>
            <w:tcW w:w="20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8"/>
              </w:rPr>
              <w:t/>
            </w:r>
          </w:p>
        </w:tc>
      </w:tr>
      <w:tr>
        <w:trPr>
          <w:trHeight w:val="340" w:hRule="exact"/>
        </w:trPr>
        <w:tc>
          <w:tcPr>
            <w:tcW w:w="382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Calibri"/>
                <w:sz w:val="28"/>
                <w:b w:val="on"/>
                <w:color w:val="000000"/>
              </w:rPr>
              <w:t/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2"/>
                <w:b w:val="on"/>
                <w:color w:val="000000"/>
              </w:rPr>
              <w:t>AUTORIZADO POR:</w:t>
            </w:r>
          </w:p>
        </w:tc>
        <w:tc>
          <w:tcPr>
            <w:tcW w:w="20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Calibri"/>
                <w:sz w:val="28"/>
                <w:color w:val="000000"/>
              </w:rPr>
              <w:t/>
            </w:r>
          </w:p>
        </w:tc>
      </w:tr>
      <w:tr>
        <w:trPr>
          <w:trHeight w:val="220" w:hRule="exact"/>
        </w:trPr>
        <w:tc>
          <w:tcPr>
            <w:tcW w:w="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7240" w:type="dxa"/>
            <w:gridSpan w:val="3"/>
            <w:vAlign w:val="center"/>
          </w:tcPr>
          <w:p>
            <w:pPr>
              <w:jc w:val="center"/>
            </w:pPr>
            <w:r>
              <w:rPr>
                <w:rFonts w:ascii="Calibri"/>
                <w:sz w:val="20"/>
                <w:color w:val="000000"/>
              </w:rPr>
              <w:t>                           </w:t>
            </w:r>
            <w:r>
              <w:rPr>
                <w:rFonts w:ascii="Calibri"/>
                <w:sz w:val="20"/>
                <w:color w:val="000000"/>
              </w:rPr>
              <w:t> LICDA.ALICIA MERCEDES ARIAS.</w:t>
            </w:r>
          </w:p>
        </w:tc>
      </w:tr>
      <w:tr>
        <w:trPr>
          <w:trHeight w:val="260" w:hRule="exact"/>
        </w:trPr>
        <w:tc>
          <w:tcPr>
            <w:tcW w:w="382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560" w:type="dxa"/>
            <w:vAlign w:val="center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40" w:hRule="exact"/>
        </w:trPr>
        <w:tc>
          <w:tcPr>
            <w:tcW w:w="38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8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38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8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38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8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382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560" w:type="dxa"/>
            <w:vAlign w:val="center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60" w:hRule="exact"/>
        </w:trPr>
        <w:tc>
          <w:tcPr>
            <w:tcW w:w="382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560" w:type="dxa"/>
            <w:vAlign w:val="center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60" w:hRule="exact"/>
        </w:trPr>
        <w:tc>
          <w:tcPr>
            <w:tcW w:w="382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560" w:type="dxa"/>
            <w:vAlign w:val="center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930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</w:tr>
      <w:tr>
        <w:trPr>
          <w:trHeight w:val="240" w:hRule="exact"/>
        </w:trPr>
        <w:tc>
          <w:tcPr>
            <w:tcW w:w="930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40" w:hRule="exact"/>
        </w:trPr>
        <w:tc>
          <w:tcPr>
            <w:tcW w:w="930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60" w:hRule="exact"/>
        </w:trPr>
        <w:tc>
          <w:tcPr>
            <w:tcW w:w="3820" w:type="dxa"/>
            <w:vAlign w:val="bottom"/>
          </w:tcPr>
          <w:p>
            <w:pPr>
              <w:jc w:val="left"/>
            </w:pPr>
            <w:r>
              <w:rPr>
                <w:rFonts w:ascii="Tahoma"/>
                <w:sz w:val="16"/>
              </w:rPr>
              <w:t/>
            </w:r>
          </w:p>
        </w:tc>
        <w:tc>
          <w:tcPr>
            <w:tcW w:w="1560" w:type="dxa"/>
            <w:vAlign w:val="bottom"/>
          </w:tcPr>
          <w:p>
            <w:pPr>
              <w:jc w:val="both"/>
            </w:pPr>
            <w:r>
              <w:rPr>
                <w:rFonts w:ascii="Tahoma"/>
                <w:sz w:val="16"/>
                <w:b w:val="on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both"/>
            </w:pPr>
            <w:r>
              <w:rPr>
                <w:rFonts w:ascii="Tahoma"/>
                <w:sz w:val="16"/>
              </w:rPr>
              <w:t/>
            </w:r>
          </w:p>
        </w:tc>
        <w:tc>
          <w:tcPr>
            <w:tcW w:w="2060" w:type="dxa"/>
            <w:vAlign w:val="center"/>
          </w:tcPr>
          <w:p>
            <w:pPr>
              <w:jc w:val="both"/>
            </w:pPr>
            <w:r>
              <w:rPr>
                <w:rFonts w:ascii="Tahoma"/>
                <w:sz w:val="16"/>
              </w:rPr>
              <w:t/>
            </w:r>
          </w:p>
        </w:tc>
      </w:tr>
      <w:tr>
        <w:trPr>
          <w:trHeight w:val="260" w:hRule="exact"/>
        </w:trPr>
        <w:tc>
          <w:tcPr>
            <w:tcW w:w="382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Tahoma"/>
                <w:sz w:val="20"/>
                <w:b w:val="on"/>
              </w:rPr>
              <w:t/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Tahoma"/>
                <w:sz w:val="20"/>
                <w:b w:val="on"/>
              </w:rPr>
              <w:t/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Tahoma"/>
                <w:sz w:val="20"/>
                <w:b w:val="on"/>
              </w:rPr>
              <w:t/>
            </w:r>
          </w:p>
        </w:tc>
        <w:tc>
          <w:tcPr>
            <w:tcW w:w="2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Tahoma"/>
                <w:sz w:val="20"/>
                <w:b w:val="on"/>
              </w:rPr>
              <w:t/>
            </w:r>
          </w:p>
        </w:tc>
      </w:tr>
      <w:tr>
        <w:trPr>
          <w:trHeight w:val="540" w:hRule="exact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  <w:color w:val="0D0D0D"/>
              </w:rPr>
              <w:t>Descripcion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  <w:color w:val="0D0D0D"/>
              </w:rPr>
              <w:t>Ingresos 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  <w:color w:val="0D0D0D"/>
              </w:rPr>
              <w:t>Egresos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  <w:b w:val="on"/>
                <w:color w:val="0D0D0D"/>
              </w:rPr>
              <w:t>Balance</w:t>
            </w:r>
          </w:p>
        </w:tc>
      </w:tr>
      <w:tr>
        <w:trPr>
          <w:trHeight w:val="24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TRANSFERENCIA FONDO 06.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275,000.00    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275,000.00     </w:t>
            </w:r>
          </w:p>
        </w:tc>
      </w:tr>
      <w:tr>
        <w:trPr>
          <w:trHeight w:val="102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Pago Reactivos y  Mantenimiento y Reparación de Equipos Médicos, Sanitarios ,Maquina de Quimica del Laboratorio Del Hospital.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118,784.48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156,215.52     </w:t>
            </w:r>
          </w:p>
        </w:tc>
      </w:tr>
      <w:tr>
        <w:trPr>
          <w:trHeight w:val="76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Pago De Compras De  Alimentos,Detergentes y Material gastable.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81,767.03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74,448.49     </w:t>
            </w:r>
          </w:p>
        </w:tc>
      </w:tr>
      <w:tr>
        <w:trPr>
          <w:trHeight w:val="24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Pago De Combustible ,Gas GLP.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29,641.66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44,806.83     </w:t>
            </w:r>
          </w:p>
        </w:tc>
      </w:tr>
      <w:tr>
        <w:trPr>
          <w:trHeight w:val="76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PAGO DE SERVICIOS DE  AGUAS POSTABLES.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10,000.00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34,806.83     </w:t>
            </w:r>
          </w:p>
        </w:tc>
      </w:tr>
      <w:tr>
        <w:trPr>
          <w:trHeight w:val="50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PAGO DE FLETE DE  PARA RETIRO DE MEDICAMENTOS.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9,800.00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25,006.83     </w:t>
            </w:r>
          </w:p>
        </w:tc>
      </w:tr>
      <w:tr>
        <w:trPr>
          <w:trHeight w:val="50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Dos Viatico Del Mes De Junio  Y Julio2026.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8,019.50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16,987.33     </w:t>
            </w:r>
          </w:p>
        </w:tc>
      </w:tr>
      <w:tr>
        <w:trPr>
          <w:trHeight w:val="24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 Viatico Del Mes De  Julio2026.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5,175.00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11,812.33     </w:t>
            </w:r>
          </w:p>
        </w:tc>
      </w:tr>
      <w:tr>
        <w:trPr>
          <w:trHeight w:val="50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Tres Viatico Del Mes De Junio 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4,305.00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7,507.33     </w:t>
            </w:r>
          </w:p>
        </w:tc>
      </w:tr>
      <w:tr>
        <w:trPr>
          <w:trHeight w:val="24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Viatico Del Mes De Junio 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2,162.50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5,344.83     </w:t>
            </w:r>
          </w:p>
        </w:tc>
      </w:tr>
      <w:tr>
        <w:trPr>
          <w:trHeight w:val="50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Viatico Del Mes De Junio 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2,152.50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3,192.33     </w:t>
            </w:r>
          </w:p>
        </w:tc>
      </w:tr>
      <w:tr>
        <w:trPr>
          <w:trHeight w:val="24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Viatico Del Mes De Julio 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1,435.00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1,757.33     </w:t>
            </w:r>
          </w:p>
        </w:tc>
      </w:tr>
      <w:tr>
        <w:trPr>
          <w:trHeight w:val="50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Retensiones 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1,130.51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626.82    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4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Comisiones.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626.62  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0.20     </w:t>
            </w:r>
          </w:p>
        </w:tc>
      </w:tr>
      <w:tr>
        <w:trPr>
          <w:trHeight w:val="24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left"/>
            </w:pPr>
            <w:r>
              <w:rPr>
                <w:rFonts w:ascii="Arial"/>
                <w:sz w:val="20"/>
                <w:color w:val="000000"/>
              </w:rPr>
              <w:t>Pago De Viatico Del Mes De Mayo 2026.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0.20     </w:t>
            </w:r>
          </w:p>
        </w:tc>
      </w:tr>
      <w:tr>
        <w:trPr>
          <w:trHeight w:val="50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PAGO DE RETENSIONES 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jc w:val="right"/>
            </w:pPr>
            <w:r>
              <w:rPr>
                <w:rFonts w:ascii="Arial"/>
                <w:sz w:val="20"/>
                <w:color w:val="000000"/>
              </w:rPr>
              <w:t> 0.20     </w:t>
            </w:r>
          </w:p>
        </w:tc>
      </w:tr>
      <w:tr>
        <w:trPr>
          <w:trHeight w:val="240" w:hRule="exact"/>
        </w:trPr>
        <w:tc>
          <w:tcPr>
            <w:tcW w:w="3820" w:type="dxa"/>
            <w:tcBorders>
              <w:top w:val="single" w:sz="4" w:space="0" w:color="95B3D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center"/>
            </w:pPr>
            <w:r>
              <w:rPr>
                <w:rFonts w:ascii="Arial"/>
                <w:sz w:val="20"/>
                <w:color w:val="000000"/>
              </w:rPr>
              <w:t>PAGO DE COMISIONES.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DCE6F2"/>
          </w:tcPr>
          <w:p>
            <w:pPr>
              <w:jc w:val="both"/>
            </w:pPr>
            <w:r>
              <w:rPr>
                <w:rFonts w:ascii="Arial"/>
                <w:sz w:val="20"/>
                <w:color w:val="000000"/>
              </w:rPr>
              <w:t/>
            </w:r>
          </w:p>
        </w:tc>
      </w:tr>
      <w:tr>
        <w:trPr>
          <w:trHeight w:val="260" w:hRule="exact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Calibri"/>
                <w:sz w:val="20"/>
              </w:rPr>
              <w:t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0"/>
              </w:rPr>
              <w:t> 275,000.00    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right"/>
            </w:pPr>
            <w:r>
              <w:rPr>
                <w:rFonts w:ascii="Calibri"/>
                <w:sz w:val="20"/>
              </w:rPr>
              <w:t> 274,999.80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shd w:val="clear" w:color="auto" w:fill="FFFFFF"/>
          </w:tcPr>
          <w:p>
            <w:pPr>
              <w:jc w:val="right"/>
            </w:pPr>
            <w:r>
              <w:rPr>
                <w:rFonts w:ascii="Calibri"/>
                <w:sz w:val="20"/>
                <w:color w:val="000000"/>
              </w:rPr>
              <w:t> 0.20     </w:t>
            </w:r>
          </w:p>
        </w:tc>
      </w:tr>
      <w:tr>
        <w:trPr>
          <w:trHeight w:val="240" w:hRule="exact"/>
        </w:trPr>
        <w:tc>
          <w:tcPr>
            <w:tcW w:w="38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5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40" w:hRule="exact"/>
        </w:trPr>
        <w:tc>
          <w:tcPr>
            <w:tcW w:w="38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5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40" w:hRule="exact"/>
        </w:trPr>
        <w:tc>
          <w:tcPr>
            <w:tcW w:w="38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5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8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2060" w:type="dxa"/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320" w:hRule="exact"/>
        </w:trPr>
        <w:tc>
          <w:tcPr>
            <w:tcW w:w="382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  <w:tc>
          <w:tcPr>
            <w:tcW w:w="1560" w:type="dxa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  <w:tc>
          <w:tcPr>
            <w:tcW w:w="1820" w:type="dxa"/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rial"/>
                <w:sz w:val="28"/>
                <w:b w:val="on"/>
              </w:rPr>
              <w:t/>
            </w:r>
          </w:p>
        </w:tc>
        <w:tc>
          <w:tcPr>
            <w:tcW w:w="20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8"/>
              </w:rPr>
              <w:t/>
            </w:r>
          </w:p>
        </w:tc>
      </w:tr>
      <w:tr>
        <w:trPr>
          <w:trHeight w:val="340" w:hRule="exact"/>
        </w:trPr>
        <w:tc>
          <w:tcPr>
            <w:tcW w:w="382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Calibri"/>
                <w:sz w:val="28"/>
                <w:b w:val="on"/>
                <w:color w:val="000000"/>
              </w:rPr>
              <w:t/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Calibri"/>
                <w:sz w:val="22"/>
                <w:b w:val="on"/>
                <w:color w:val="000000"/>
              </w:rPr>
              <w:t>AUTORIZADO POR:</w:t>
            </w:r>
          </w:p>
        </w:tc>
        <w:tc>
          <w:tcPr>
            <w:tcW w:w="20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Calibri"/>
                <w:sz w:val="28"/>
                <w:color w:val="000000"/>
              </w:rPr>
              <w:t/>
            </w:r>
          </w:p>
        </w:tc>
      </w:tr>
      <w:tr>
        <w:trPr>
          <w:trHeight w:val="260" w:hRule="exact"/>
        </w:trPr>
        <w:tc>
          <w:tcPr>
            <w:tcW w:w="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7240" w:type="dxa"/>
            <w:gridSpan w:val="3"/>
            <w:vAlign w:val="center"/>
          </w:tcPr>
          <w:p>
            <w:pPr>
              <w:jc w:val="center"/>
            </w:pPr>
            <w:r>
              <w:rPr>
                <w:rFonts w:ascii="Calibri"/>
                <w:sz w:val="20"/>
                <w:color w:val="000000"/>
              </w:rPr>
              <w:t>                           </w:t>
            </w:r>
            <w:r>
              <w:rPr>
                <w:rFonts w:ascii="Calibri"/>
                <w:sz w:val="20"/>
                <w:color w:val="000000"/>
              </w:rPr>
              <w:t> LICDA.ALICIA MERCEDES ARIAS.</w:t>
            </w:r>
          </w:p>
        </w:tc>
      </w:tr>
    </w:tbl>
    <w:sectPr>
      <w:pgSz w:w="12255" w:h="15855"/>
      <w:pgMar w:top="230" w:right="173" w:bottom="1440" w:left="23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427"/>
    <w:rsid w:val="00F3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497959-4C7F-4DC4-8F68-24FF9624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image" Target="media/Image4.png" /><Relationship Id="rId11" Type="http://schemas.openxmlformats.org/officeDocument/2006/relationships/image" Target="media/Image6.png" /><Relationship Id="rId1" Type="http://schemas.openxmlformats.org/officeDocument/2006/relationships/styles" Target="styles.xml" /><Relationship Id="rId4" Type="http://schemas.openxmlformats.org/officeDocument/2006/relationships/theme" Target="theme/theme1.xml" /><Relationship Id="rId8" Type="http://schemas.openxmlformats.org/officeDocument/2006/relationships/image" Target="media/Image3.png" /><Relationship Id="rId12" Type="http://schemas.openxmlformats.org/officeDocument/2006/relationships/image" Target="media/Image7.png" /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5" Type="http://schemas.openxmlformats.org/officeDocument/2006/relationships/fontTable" Target="fontTable.xml" /><Relationship Id="rId10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