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p14="http://schemas.microsoft.com/office/word/2010/wordprocessingDrawing" xmlns:w14="http://schemas.microsoft.com/office/word/2010/wordml" xmlns:wne="http://schemas.microsoft.com/office/word/2006/wordml" xmlns:wps="http://schemas.microsoft.com/office/word/2010/wordprocessingShape" xmlns:mc="http://schemas.openxmlformats.org/markup-compatibility/2006" mc:Ignorable="wp14">
  <w:body>
    <w:tbl>
      <w:tblPr>
        <w:tblW w:w="19020" w:type="dxa"/>
        <w:tblLayout w:type="fixed"/>
        <w:tblBorders>
          <w:left w:val="single" w:sz="6" w:color="C0C0C0"/>
          <w:top w:val="single" w:sz="6" w:color="C0C0C0"/>
          <w:right w:val="single" w:sz="6" w:color="C0C0C0"/>
          <w:bottom w:val="single" w:sz="6" w:color="C0C0C0"/>
        </w:tblBorders>
        <w:tblCellMar>
          <w:top w:w="45" w:type="dxa"/>
          <w:left w:w="45" w:type="dxa"/>
          <w:bottom w:w="45" w:type="dxa"/>
          <w:right w:w="45" w:type="dxa"/>
        </w:tblCellMar>
        <w:shd w:val="clear" w:color="auto" w:fill="FFFFFF"/>
      </w:tblPr>
      <w:tblGrid>
        <w:gridCol w:w="2700"/>
        <w:gridCol w:w="2700"/>
        <w:gridCol w:w="2715"/>
        <w:gridCol w:w="2715"/>
        <w:gridCol w:w="2715"/>
        <w:gridCol w:w="2715"/>
        <w:gridCol w:w="2700"/>
      </w:tblGrid>
      <w:tr>
        <w:tc>
          <w:tcPr>
            <w:tcW w:w="18960" w:type="dxa"/>
            <w:gridSpan w:val="7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HOSPITAL MUNICIPAL RESTAURACION</w:t>
            </w:r>
          </w:p>
        </w:tc>
      </w:tr>
      <w:tr>
        <w:tc>
          <w:tcPr>
            <w:gridSpan w:val="7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LIBRO BANCO AL 31 DE MARZO DEL 2026.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                                                                                  VENTAS DE SERVICIOS.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gridSpan w:val="7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(VALORES EXPRESADOS EN RD$)</w:t>
            </w:r>
          </w:p>
        </w:tc>
      </w:tr>
      <w:tr>
        <w:tc>
          <w:tcPr>
            <w:gridSpan w:val="7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FECHA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DOCUMENTO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NOMBRE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CONCEPTO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DEBITO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CREDITO 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BALANCE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2/28/2026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BALANCE ANTERIOR 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1,193,730.15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1,193,730.15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3/6/2026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260306002980010485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ODONTOLOGIA.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DE ATENCION A ODONTOLOGIA.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2,500.00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1,196,230.15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3/6/2006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260306002980010488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EXTRANJEROS.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DE ATENCION A EXTRANJEROS.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17,320.00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1,213,550.15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260313002980060307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ODONTOLOGIA.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DE ATENCION A ODONTOLOGIA.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1,100.00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1,214,650.15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260313002980060310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EXTRANJEROS.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DE ATENCION A EXTRANJEROS.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11,520.00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1,226,170.15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3/19/2026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4524000000003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PAGOS SUPLIDORES.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PAGOS DE SUPLIDORES.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5,343.90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1,231,514.05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3/19/2026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4524000000007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PAGOS SUPLIDORES.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PAGOS DE SUPLIDORES.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72,472.48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1,303,986.53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3/20/2026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42056129352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WARLIN RAFAEL CONTRERAS VALDEZ.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MANTENIMIENTOS DE DOS REGISTROS,SEPTICO.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7,000.00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1,296,986.53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3/20/2026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42057405153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ODONTOLOGIA.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DE ATENCION A ODONTOLOGIA.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1,800.00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1,298,786.53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3/20/2026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42057421167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EXTRANJEROS.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DE ATENCION A EXTRANJEROS.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8,910.00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1,307,696.53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3/20/2026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42057490049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MARTIN AGAPITO AQUINO DE LOS SANTOS 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POR CONFIGURACION E INSTALACION DE DOS IMPRESORAS BRODHER EN FACTURACION Y ADMINISTRACION,DESINTALACION E INSTALACION DE AIRE DEL LABORATORIOS DEL HOSPITAL.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7,500.00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1,300,196.53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3/20/2026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4524000000067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Nomina Masiva.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INCENTIVOS POR RENDIMIENTOS INDIVIDUAL  2DO. SEMESTRE 2025.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127,105.43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1,173,091.10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42070336374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DIONIS MANUEL DE LOS SANTOS ENCARNACION.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DIFERENTES MANTENIMIENTOS,PUERTA DE EMERGENCIA ,ESTUFAS INDUSTRIAL Y LA PUERTA DE HIERROS TRASERAS DEL HOSPITAL.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18,900.00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1,154,191.10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42071650049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OCSA PROSERVICES,S.R.L.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MOVILIARIOS Y EQUIPOS DE OFICINAS.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141,702.00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1,012,489.10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42071667232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JUAN RAFAEL GOMEZ MUÑOS ,SRL.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 De Detergentes,Articulos Plasticos Y Producto Electricos y Afines.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41,194.85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971,294.25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42071704118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MARIA NIEVES ALVAREZ.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MATERIALES DE OFICINA.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38,125.05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933,169.20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42071725173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EMPRESAS BELLER,SRL.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PAGO DE HORNILLAS PARA ESTUFA,MATERIALES PARA  MANTENIMIENTOS PINTURAS Y OXIGENO   DEL HOSPITAL.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11,944.31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921,224.89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42071754209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JUAN AMADO JIMENEZ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 MANTENIMIENTO DE LA AMBULANCIA.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4,446.00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916,778.89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42071826891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 DENTAL MASTERDENT.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INSUMOS,UTIL MEDICOS Y QUIRURGICOS DE ODONTOLOGIA.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31,919.92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884,858.97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42071849079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ALTICE HISPOAÑIOLA, S.A.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SERVICIOS DE FLOTAS E INTERNET.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10,230.98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874,627.99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3/23/2026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42072709806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COLECTOR DE IMPUESTO INTERNO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RETENSIONES 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14,944.33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859,683.66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3/27/2026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42102728728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EXTRANJEROS.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DE ATENCION A EXTRANJEROS.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29,345.00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889,028.66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3/27/2026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42102735383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ODONTOLOGIA.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DE ATENCION A ODONTOLOGIA.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1,900.00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890,928.66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42124494882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CENTRO GRAFICO LUIS LR.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IMPRESIÓN Y ENCUADERNACION.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79,768.00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811,160.66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42125539102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EXTRANJEROS.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DE ATENCION A EXTRANJEROS.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5,970.00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817,130.66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42125548814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ODONTOLOGIA.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DEPOSITOS DE ATENCION A ODONTOLOGIA.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800.00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817,930.66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al 31/03-2026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BANRESERVAS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COMISIONES.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1,034.76  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816,895.90 </w:t>
            </w:r>
          </w:p>
        </w:tc>
      </w:tr>
      <w:tr>
        <w:tc>
          <w:tcPr>
            <w:gridSpan w:val="4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 EJECUTADO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158,981.38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535,815.63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816,895.90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PREPARADO POR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gridSpan w:val="2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AUTORIZADO POR: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LICDA.SORAIDA RODRIGUEZ JIMENEZ.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gridSpan w:val="2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LICDA.ALICIA MERCEDES ARIAS.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gridSpan w:val="7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00000"/>
              </w:rPr>
            </w:pPr>
            <w:r>
              <w:rPr>
                <w:b/>
                <w:sz w:val="24"/>
                <w:color w:val="000000"/>
              </w:rPr>
              <w:t>HOSPITAL  MUNICIPAL RTESTAURACION.</w:t>
            </w:r>
          </w:p>
        </w:tc>
      </w:tr>
      <w:tr>
        <w:tc>
          <w:tcPr>
            <w:gridSpan w:val="7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LIBRO BANCO FONDO REPONIBLE 01. AL  31  DE MARZO 2026.</w:t>
            </w:r>
          </w:p>
        </w:tc>
      </w:tr>
      <w:tr>
        <w:tc>
          <w:tcPr>
            <w:gridSpan w:val="7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(Valores Expresado en RD$)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Tahoma" w:hAnsi="Tahoma" w:cs="Tahoma" w:eastAsia="Tahoma"/>
                <w:b/>
                <w:color w:val="000000"/>
              </w:rPr>
            </w:pPr>
            <w:r>
              <w:rPr>
                <w:rFonts w:ascii="Tahoma" w:hAnsi="Tahoma" w:cs="Tahoma" w:eastAsia="Tahoma"/>
                <w:b/>
                <w:color w:val="000000"/>
              </w:rPr>
              <w:t>LIBRO DE BANCO  ACUMULADO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D0D0D"/>
              </w:rPr>
            </w:pPr>
            <w:r>
              <w:rPr>
                <w:b/>
                <w:sz w:val="24"/>
                <w:color w:val="0D0D0D"/>
              </w:rPr>
              <w:t>Fecha De Pago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D0D0D"/>
              </w:rPr>
            </w:pPr>
            <w:r>
              <w:rPr>
                <w:b/>
                <w:sz w:val="24"/>
                <w:color w:val="0D0D0D"/>
              </w:rPr>
              <w:t>No.Ck/Transf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D0D0D"/>
              </w:rPr>
            </w:pPr>
            <w:r>
              <w:rPr>
                <w:b/>
                <w:sz w:val="24"/>
                <w:color w:val="0D0D0D"/>
              </w:rPr>
              <w:t>Nombre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D0D0D"/>
              </w:rPr>
            </w:pPr>
            <w:r>
              <w:rPr>
                <w:b/>
                <w:sz w:val="24"/>
                <w:color w:val="0D0D0D"/>
              </w:rPr>
              <w:t>Descripcion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D0D0D"/>
              </w:rPr>
            </w:pPr>
            <w:r>
              <w:rPr>
                <w:b/>
                <w:sz w:val="24"/>
                <w:color w:val="0D0D0D"/>
              </w:rPr>
              <w:t xml:space="preserve">Ingresos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D0D0D"/>
              </w:rPr>
            </w:pPr>
            <w:r>
              <w:rPr>
                <w:b/>
                <w:sz w:val="24"/>
                <w:color w:val="0D0D0D"/>
              </w:rPr>
              <w:t>Egresos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b/>
                <w:sz w:val="24"/>
                <w:color w:val="0D0D0D"/>
              </w:rPr>
            </w:pPr>
            <w:r>
              <w:rPr>
                <w:b/>
                <w:sz w:val="24"/>
                <w:color w:val="0D0D0D"/>
              </w:rPr>
              <w:t>Balance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3/30/2026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4524000000006.00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DEPOSITO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TRANSFERENCIA FONDO 01.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275,000.00    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275,000.00    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42123182024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JUAN RAFAEL GOMEZ MUÑOS ,SRL.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COMPRAS DE  ALIMENTOS.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123,592.75    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151,407.25    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42123232943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GRUPO TAVAREZ BAUTISTA,SRL.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COMPRAS DE COMBUSTIBLES GASOLINA Y GASOIL.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95,395.00    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56,012.25    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42123276271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COPEM HOSPICLINIC ,S.R.L.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PAGO DE COMPRAS DE MEDICAMENTOS PARA FARMACIA .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44,756.00    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11,256.25    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42123316585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SHEYLA DE JESUS DE LEON AMARANTE.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VIATICO FEBRERO 2026.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1,662.50    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9,593.75    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42123351458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PATRICIA NICOL URBAEZ PEREZ.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VIATICO FEBRERO 2026.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1,662.50    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7,931.25    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42123390627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ALICIA MERCEDES ARIAS DE FONTANILLAS.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VIATICO MARZO 2026.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812.50    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7,118.75    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3/31/2026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42124170040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COLECTOR DE IMPUESTO INTERNO.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RETENSIONES 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6,136.73    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982.02    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BANRESERVAS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>PAGO DE COMISIONES.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982.02    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-      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color w:val="000000"/>
              </w:rPr>
            </w:pPr>
            <w:r>
              <w:rPr>
                <w:rFonts w:ascii="Calibri" w:hAnsi="Calibri" w:cs="Calibri" w:eastAsia="Calibri"/>
                <w:color w:val="000000"/>
              </w:rPr>
              <w:t>TOTAL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275,000.00    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color w:val="000000"/>
              </w:rPr>
            </w:pPr>
            <w:r>
              <w:rPr>
                <w:rFonts w:ascii="Calibri" w:hAnsi="Calibri" w:cs="Calibri" w:eastAsia="Calibri"/>
                <w:color w:val="000000"/>
              </w:rPr>
              <w:t xml:space="preserve">  -       </w:t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PREPARADO POR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gridSpan w:val="2"/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8"/>
                <w:color w:val="000000"/>
              </w:rPr>
              <w:t>AUTORIZADO POR: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b/>
                <w:sz w:val="22"/>
                <w:color w:val="000000"/>
              </w:rPr>
            </w:pPr>
            <w:r>
              <w:rPr>
                <w:rFonts w:ascii="Calibri" w:hAnsi="Calibri" w:cs="Calibri" w:eastAsia="Calibri"/>
                <w:b/>
                <w:sz w:val="22"/>
                <w:color w:val="000000"/>
              </w:rPr>
              <w:t>LICDA.SORAIDA RODRIGUEZ JIMENEZ.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  <w:p>
            <w:pPr>
              <w:rPr>
                <w:rFonts w:ascii="Calibri" w:hAnsi="Calibri" w:cs="Calibri" w:eastAsia="Calibri"/>
                <w:sz w:val="28"/>
                <w:color w:val="000000"/>
              </w:rPr>
            </w:pPr>
            <w:r>
              <w:rPr>
                <w:rFonts w:ascii="Calibri" w:hAnsi="Calibri" w:cs="Calibri" w:eastAsia="Calibri"/>
                <w:sz w:val="28"/>
                <w:color w:val="000000"/>
              </w:rPr>
              <w:t xml:space="preserve">                            LICDA.ALICIA MERCEDES ARIAS.</w:t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  <w:tr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  <w:tc>
          <w:tcPr>
            <w:shd w:val="clear" w:color="auto" w:fill="FFFFFF"/>
          </w:tcPr>
          <w:p>
            <w:pPr>
              <w:rPr>
                <w:color w:val="000000"/>
              </w:rPr>
            </w:pPr>
            <w:r>
              <w:rPr>
                <w:color w:val="000000"/>
              </w:rPr>
              <w:t/>
            </w:r>
          </w:p>
        </w:tc>
      </w:tr>
    </w:tbl>
    <w:p>
      <w:pPr>
        <w:rPr>
          <w:color w:val="000000"/>
        </w:rPr>
      </w:pPr>
      <w:r>
        <w:rPr>
          <w:color w:val="000000"/>
        </w:rPr>
        <w:t/>
      </w:r>
    </w:p>
    <w:sectPr>
      <w:pgSz w:w="20286" w:h="16834"/>
      <w:pgMar w:top="432" w:right="432" w:bottom="432" w:left="432" w:header="720" w:footer="720" w:gutter="0"/>
      <w:footnotePr>
        <w:numRestart w:val="eachPage"/>
      </w:footnotePr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1"/>
  </w:font>
  <w:font w:name="Calibri">
    <w:charset w:val="01"/>
  </w:font>
  <w:font w:name="Tahoma">
    <w:charset w:val="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>
  <w:zoom w:percent="100"/>
  <w:footnotePr>
    <w:numRestart w:val="eachPage"/>
  </w:footnotePr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>
        <w:spacing w:after="0" w:before="0" w:line="240" w:lineRule="auto"/>
        <w:widowControl w:val="0"/>
      </w:pPr>
    </w:pPrDefault>
    <w:rPrDefault>
      <w:rPr>
        <w:rFonts w:ascii="Arial" w:hAnsi="Arial" w:cs="Arial" w:eastAsia="Arial"/>
        <w:sz w:val="20"/>
      </w:rPr>
    </w:rPrDefault>
  </w:docDefaults>
  <w:style w:type="paragraph" w:default="1" w:styleId="0">
    <w:name w:val="Normal"/>
    <w:qFormat/>
  </w:style>
</w:styles>
</file>

<file path=word/_rels/document.xml.rels><?xml version="1.0" encoding="UTF-8" standalone="yes"?>
<Relationships xmlns="http://schemas.openxmlformats.org/package/2006/relationships"><Relationship Id="rIdFT" Type="http://schemas.openxmlformats.org/officeDocument/2006/relationships/fontTable" Target="fontTable.xml"/><Relationship Id="rIdSt" Type="http://schemas.openxmlformats.org/officeDocument/2006/relationships/styles" Target="styles.xml"/><Relationship Id="rIdSet" Type="http://schemas.openxmlformats.org/officeDocument/2006/relationships/settings" Target="settings.xml"/></Relationships>
</file>